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Lab 06 - Conservation of Energy</w:t>
      </w:r>
    </w:p>
    <w:p w:rsidR="00000000" w:rsidDel="00000000" w:rsidP="00000000" w:rsidRDefault="00000000" w:rsidRPr="00000000" w14:paraId="00000002">
      <w:pPr>
        <w:jc w:val="center"/>
        <w:rPr>
          <w:b w:val="1"/>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Time Spent on Lab = approximately 3 hours, does not need to be done in one sitting</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Materials Needed = </w:t>
      </w:r>
    </w:p>
    <w:p w:rsidR="00000000" w:rsidDel="00000000" w:rsidP="00000000" w:rsidRDefault="00000000" w:rsidRPr="00000000" w14:paraId="00000006">
      <w:pPr>
        <w:rPr/>
      </w:pPr>
      <w:r w:rsidDel="00000000" w:rsidR="00000000" w:rsidRPr="00000000">
        <w:rPr>
          <w:rtl w:val="0"/>
        </w:rPr>
        <w:t xml:space="preserve">General props and computer for Tracker</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rPr>
      </w:pPr>
      <w:r w:rsidDel="00000000" w:rsidR="00000000" w:rsidRPr="00000000">
        <w:rPr>
          <w:b w:val="1"/>
          <w:rtl w:val="0"/>
        </w:rPr>
        <w:t xml:space="preserve">Learning Objectives:</w:t>
      </w:r>
    </w:p>
    <w:p w:rsidR="00000000" w:rsidDel="00000000" w:rsidP="00000000" w:rsidRDefault="00000000" w:rsidRPr="00000000" w14:paraId="00000009">
      <w:pPr>
        <w:numPr>
          <w:ilvl w:val="0"/>
          <w:numId w:val="1"/>
        </w:numPr>
        <w:ind w:left="720" w:hanging="360"/>
      </w:pPr>
      <w:r w:rsidDel="00000000" w:rsidR="00000000" w:rsidRPr="00000000">
        <w:rPr>
          <w:rtl w:val="0"/>
        </w:rPr>
        <w:t xml:space="preserve">Apply the conservation of momentum to elastic collisions</w:t>
      </w:r>
    </w:p>
    <w:p w:rsidR="00000000" w:rsidDel="00000000" w:rsidP="00000000" w:rsidRDefault="00000000" w:rsidRPr="00000000" w14:paraId="0000000A">
      <w:pPr>
        <w:numPr>
          <w:ilvl w:val="0"/>
          <w:numId w:val="1"/>
        </w:numPr>
        <w:ind w:left="720" w:hanging="360"/>
      </w:pPr>
      <w:r w:rsidDel="00000000" w:rsidR="00000000" w:rsidRPr="00000000">
        <w:rPr>
          <w:rtl w:val="0"/>
        </w:rPr>
        <w:t xml:space="preserve">Apply the conservation of energy to predict the kinematic variables of point masses and rigid bodies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rPr>
      </w:pPr>
      <w:r w:rsidDel="00000000" w:rsidR="00000000" w:rsidRPr="00000000">
        <w:rPr>
          <w:b w:val="1"/>
          <w:rtl w:val="0"/>
        </w:rPr>
        <w:t xml:space="preserve">Description:</w:t>
      </w:r>
    </w:p>
    <w:p w:rsidR="00000000" w:rsidDel="00000000" w:rsidP="00000000" w:rsidRDefault="00000000" w:rsidRPr="00000000" w14:paraId="0000000D">
      <w:pPr>
        <w:rPr/>
      </w:pPr>
      <w:r w:rsidDel="00000000" w:rsidR="00000000" w:rsidRPr="00000000">
        <w:rPr>
          <w:rtl w:val="0"/>
        </w:rPr>
        <w:t xml:space="preserve">In an effort to prepare you for the term video project, this lab will contain very few directions.  However, you will be expected to supply the major steps you performed in Tracker, to show that you are able to write out directions for a fellow student.  The idea of conservation laws comes in very handy when dealing with athletes.  When a jumper bends their knees as much as possible, they are building up potential energy. The jumper then uses this potential energy to reach a maximum kinetic energy and thereby jump further.  When two athletes collide, they will likely undergo an elastic collision and therefore energy and momentum are conserved.  The pain that comes after the collision is likely BECAUSE these two values were conserved!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rPr>
      </w:pPr>
      <w:r w:rsidDel="00000000" w:rsidR="00000000" w:rsidRPr="00000000">
        <w:rPr>
          <w:b w:val="1"/>
          <w:rtl w:val="0"/>
        </w:rPr>
        <w:t xml:space="preserve">Activity #1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numPr>
          <w:ilvl w:val="0"/>
          <w:numId w:val="2"/>
        </w:numPr>
        <w:ind w:left="720" w:hanging="360"/>
      </w:pPr>
      <w:r w:rsidDel="00000000" w:rsidR="00000000" w:rsidRPr="00000000">
        <w:rPr>
          <w:rtl w:val="0"/>
        </w:rPr>
        <w:t xml:space="preserve">Using the video you recorded in Lab 02, where you threw a ball across the room, or field (NOT the video where you threw a ball straight up), estimate the maximum height the ball traveled above your HAND, not the earth.  Write out the major steps you performed to measure this in Tracker.  Finally, write down the answer for the height of the ball above the hand.</w:t>
      </w:r>
    </w:p>
    <w:p w:rsidR="00000000" w:rsidDel="00000000" w:rsidP="00000000" w:rsidRDefault="00000000" w:rsidRPr="00000000" w14:paraId="00000012">
      <w:pPr>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pPr>
            <w:r w:rsidDel="00000000" w:rsidR="00000000" w:rsidRPr="00000000">
              <w:rPr>
                <w:rtl w:val="0"/>
              </w:rPr>
            </w:r>
          </w:p>
        </w:tc>
      </w:tr>
    </w:tbl>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2.  What is the maximum gravitational potential energy you gave the ball by throwing it into the air?  Write out any equations used with an explanation of why it is appropriate.</w:t>
      </w:r>
    </w:p>
    <w:p w:rsidR="00000000" w:rsidDel="00000000" w:rsidP="00000000" w:rsidRDefault="00000000" w:rsidRPr="00000000" w14:paraId="00000016">
      <w:pPr>
        <w:rPr/>
      </w:pP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pPr>
            <w:r w:rsidDel="00000000" w:rsidR="00000000" w:rsidRPr="00000000">
              <w:rPr>
                <w:rtl w:val="0"/>
              </w:rPr>
            </w:r>
          </w:p>
        </w:tc>
      </w:tr>
    </w:tbl>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3. Using what you know of the conservation of energy laws, how does this maximum gravitational potential energy compare to the maximum kinetic energy?  Describe the parts of the video where the kinetic energy is maximum.</w:t>
      </w:r>
    </w:p>
    <w:p w:rsidR="00000000" w:rsidDel="00000000" w:rsidP="00000000" w:rsidRDefault="00000000" w:rsidRPr="00000000" w14:paraId="0000001A">
      <w:pPr>
        <w:rPr/>
      </w:pPr>
      <w:r w:rsidDel="00000000" w:rsidR="00000000" w:rsidRPr="00000000">
        <w:rPr>
          <w:rtl w:val="0"/>
        </w:rPr>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pPr>
            <w:r w:rsidDel="00000000" w:rsidR="00000000" w:rsidRPr="00000000">
              <w:rPr>
                <w:rtl w:val="0"/>
              </w:rPr>
            </w:r>
          </w:p>
        </w:tc>
      </w:tr>
    </w:tbl>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4.  Calculate an estimate of the maximum velocity the ball/object had and write out your solution with all mathematical steps involved.</w:t>
      </w:r>
    </w:p>
    <w:p w:rsidR="00000000" w:rsidDel="00000000" w:rsidP="00000000" w:rsidRDefault="00000000" w:rsidRPr="00000000" w14:paraId="0000001E">
      <w:pPr>
        <w:rPr/>
      </w:pPr>
      <w:r w:rsidDel="00000000" w:rsidR="00000000" w:rsidRPr="00000000">
        <w:rPr>
          <w:rtl w:val="0"/>
        </w:rPr>
      </w:r>
    </w:p>
    <w:tbl>
      <w:tblPr>
        <w:tblStyle w:val="Table4"/>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pPr>
            <w:r w:rsidDel="00000000" w:rsidR="00000000" w:rsidRPr="00000000">
              <w:rPr>
                <w:rtl w:val="0"/>
              </w:rPr>
            </w:r>
          </w:p>
        </w:tc>
      </w:tr>
    </w:tbl>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5.  Now measure the velocity of the ball/object, right after it left your hand, using Tracker.  Write out all the steps you performed to complete this measurement.</w:t>
      </w:r>
    </w:p>
    <w:p w:rsidR="00000000" w:rsidDel="00000000" w:rsidP="00000000" w:rsidRDefault="00000000" w:rsidRPr="00000000" w14:paraId="00000022">
      <w:pPr>
        <w:rPr/>
      </w:pPr>
      <w:r w:rsidDel="00000000" w:rsidR="00000000" w:rsidRPr="00000000">
        <w:rPr>
          <w:rtl w:val="0"/>
        </w:rPr>
      </w:r>
    </w:p>
    <w:tbl>
      <w:tblPr>
        <w:tblStyle w:val="Table5"/>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pPr>
            <w:r w:rsidDel="00000000" w:rsidR="00000000" w:rsidRPr="00000000">
              <w:rPr>
                <w:rtl w:val="0"/>
              </w:rPr>
            </w:r>
          </w:p>
        </w:tc>
      </w:tr>
    </w:tbl>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6.  How do the answers to #4 and #5 compare?  Based on the comparison, do you think that energy was conserved?  Justify this response with a percent difference calculation.  You can find examples in the appendices.</w:t>
      </w:r>
    </w:p>
    <w:p w:rsidR="00000000" w:rsidDel="00000000" w:rsidP="00000000" w:rsidRDefault="00000000" w:rsidRPr="00000000" w14:paraId="00000026">
      <w:pPr>
        <w:rPr/>
      </w:pPr>
      <w:r w:rsidDel="00000000" w:rsidR="00000000" w:rsidRPr="00000000">
        <w:rPr>
          <w:rtl w:val="0"/>
        </w:rPr>
      </w:r>
    </w:p>
    <w:tbl>
      <w:tblPr>
        <w:tblStyle w:val="Table6"/>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pPr>
            <w:r w:rsidDel="00000000" w:rsidR="00000000" w:rsidRPr="00000000">
              <w:rPr>
                <w:rtl w:val="0"/>
              </w:rPr>
            </w:r>
          </w:p>
        </w:tc>
      </w:tr>
    </w:tbl>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b w:val="1"/>
        </w:rPr>
      </w:pPr>
      <w:r w:rsidDel="00000000" w:rsidR="00000000" w:rsidRPr="00000000">
        <w:rPr>
          <w:b w:val="1"/>
          <w:rtl w:val="0"/>
        </w:rPr>
        <w:t xml:space="preserve">Activity #2:</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For this activity, you are welcome to use the colliding pucks video in Lab 05, or you may link to a video you find interesting on Youtube, so long as you can include the web address to the video for the instructor to see.  If you choose your own video, </w:t>
      </w:r>
      <w:r w:rsidDel="00000000" w:rsidR="00000000" w:rsidRPr="00000000">
        <w:rPr>
          <w:b w:val="1"/>
          <w:rtl w:val="0"/>
        </w:rPr>
        <w:t xml:space="preserve">the video must contain a collision of two objects</w:t>
      </w:r>
      <w:r w:rsidDel="00000000" w:rsidR="00000000" w:rsidRPr="00000000">
        <w:rPr>
          <w:rtl w:val="0"/>
        </w:rPr>
        <w:t xml:space="preserve">, with minimally offensive scenes.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7.  Will you use the colliding pucks video, or a video you have found online?  If an online video, include the link to the video.</w:t>
      </w:r>
    </w:p>
    <w:p w:rsidR="00000000" w:rsidDel="00000000" w:rsidP="00000000" w:rsidRDefault="00000000" w:rsidRPr="00000000" w14:paraId="0000002E">
      <w:pPr>
        <w:rPr/>
      </w:pPr>
      <w:r w:rsidDel="00000000" w:rsidR="00000000" w:rsidRPr="00000000">
        <w:rPr>
          <w:rtl w:val="0"/>
        </w:rPr>
      </w:r>
    </w:p>
    <w:tbl>
      <w:tblPr>
        <w:tblStyle w:val="Table7"/>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pPr>
            <w:r w:rsidDel="00000000" w:rsidR="00000000" w:rsidRPr="00000000">
              <w:rPr>
                <w:rtl w:val="0"/>
              </w:rPr>
            </w:r>
          </w:p>
        </w:tc>
      </w:tr>
    </w:tbl>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8.  Write down the masses of your two objects and how you will scale your distance measurements, or estimate them to the best of your ability, if you choose an external video.</w:t>
      </w:r>
    </w:p>
    <w:p w:rsidR="00000000" w:rsidDel="00000000" w:rsidP="00000000" w:rsidRDefault="00000000" w:rsidRPr="00000000" w14:paraId="00000032">
      <w:pPr>
        <w:rPr/>
      </w:pPr>
      <w:r w:rsidDel="00000000" w:rsidR="00000000" w:rsidRPr="00000000">
        <w:rPr>
          <w:rtl w:val="0"/>
        </w:rPr>
      </w:r>
    </w:p>
    <w:tbl>
      <w:tblPr>
        <w:tblStyle w:val="Table8"/>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trHeight w:val="44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pPr>
            <w:r w:rsidDel="00000000" w:rsidR="00000000" w:rsidRPr="00000000">
              <w:rPr>
                <w:rtl w:val="0"/>
              </w:rPr>
            </w:r>
          </w:p>
        </w:tc>
      </w:tr>
    </w:tbl>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9.  Using Tracker, measure the x and y components of the velocities of the two objects, JUST BEFORE THEY COLLIDE.  Write your procedures for making these measurements and clearly denote which velocity belongs to which object, and in which dimension.  That means you could have up to FOUR measurements below, if both of your objects are moving in two dimensions.</w:t>
      </w:r>
    </w:p>
    <w:p w:rsidR="00000000" w:rsidDel="00000000" w:rsidP="00000000" w:rsidRDefault="00000000" w:rsidRPr="00000000" w14:paraId="00000036">
      <w:pPr>
        <w:rPr/>
      </w:pPr>
      <w:r w:rsidDel="00000000" w:rsidR="00000000" w:rsidRPr="00000000">
        <w:rPr>
          <w:rtl w:val="0"/>
        </w:rPr>
      </w:r>
    </w:p>
    <w:tbl>
      <w:tblPr>
        <w:tblStyle w:val="Table9"/>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trHeight w:val="44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pPr>
            <w:r w:rsidDel="00000000" w:rsidR="00000000" w:rsidRPr="00000000">
              <w:rPr>
                <w:rtl w:val="0"/>
              </w:rPr>
            </w:r>
          </w:p>
        </w:tc>
      </w:tr>
    </w:tbl>
    <w:p w:rsidR="00000000" w:rsidDel="00000000" w:rsidP="00000000" w:rsidRDefault="00000000" w:rsidRPr="00000000" w14:paraId="00000038">
      <w:pPr>
        <w:rPr/>
      </w:pPr>
      <w:r w:rsidDel="00000000" w:rsidR="00000000" w:rsidRPr="00000000">
        <w:rPr>
          <w:rtl w:val="0"/>
        </w:rPr>
        <w:t xml:space="preserve">10.  Calculate the x and y components of the momentums for your two objects.  Write out your calculations below, clearly denoting which momentum belongs to which object, and in which dimension.</w:t>
      </w:r>
    </w:p>
    <w:p w:rsidR="00000000" w:rsidDel="00000000" w:rsidP="00000000" w:rsidRDefault="00000000" w:rsidRPr="00000000" w14:paraId="00000039">
      <w:pPr>
        <w:rPr/>
      </w:pPr>
      <w:r w:rsidDel="00000000" w:rsidR="00000000" w:rsidRPr="00000000">
        <w:rPr>
          <w:rtl w:val="0"/>
        </w:rPr>
      </w:r>
    </w:p>
    <w:tbl>
      <w:tblPr>
        <w:tblStyle w:val="Table10"/>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trHeight w:val="44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pPr>
            <w:r w:rsidDel="00000000" w:rsidR="00000000" w:rsidRPr="00000000">
              <w:rPr>
                <w:rtl w:val="0"/>
              </w:rPr>
            </w:r>
          </w:p>
        </w:tc>
      </w:tr>
    </w:tbl>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11. Calculate the magnitude of the momentum for each object.  Write out your calculations and place them in the space below.</w:t>
      </w:r>
    </w:p>
    <w:p w:rsidR="00000000" w:rsidDel="00000000" w:rsidP="00000000" w:rsidRDefault="00000000" w:rsidRPr="00000000" w14:paraId="0000003D">
      <w:pPr>
        <w:rPr/>
      </w:pPr>
      <w:r w:rsidDel="00000000" w:rsidR="00000000" w:rsidRPr="00000000">
        <w:rPr>
          <w:rtl w:val="0"/>
        </w:rPr>
      </w:r>
    </w:p>
    <w:tbl>
      <w:tblPr>
        <w:tblStyle w:val="Table1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trHeight w:val="44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pPr>
            <w:r w:rsidDel="00000000" w:rsidR="00000000" w:rsidRPr="00000000">
              <w:rPr>
                <w:rtl w:val="0"/>
              </w:rPr>
            </w:r>
          </w:p>
        </w:tc>
      </w:tr>
    </w:tbl>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12.  Now repeat steps #10 and #11 for the two objects JUST AFTER the collision.  Compare your final momentum magnitudes to those in #11.  Write out all your work below.  </w:t>
      </w:r>
    </w:p>
    <w:tbl>
      <w:tblPr>
        <w:tblStyle w:val="Table1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trHeight w:val="44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pPr>
            <w:r w:rsidDel="00000000" w:rsidR="00000000" w:rsidRPr="00000000">
              <w:rPr>
                <w:rtl w:val="0"/>
              </w:rPr>
            </w:r>
          </w:p>
        </w:tc>
      </w:tr>
    </w:tbl>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13. Is momentum conserved?  Justify your response.  Explain any discrepancies between the magnitudes in terms of decisions you have made during the video analysis.</w:t>
      </w:r>
    </w:p>
    <w:p w:rsidR="00000000" w:rsidDel="00000000" w:rsidP="00000000" w:rsidRDefault="00000000" w:rsidRPr="00000000" w14:paraId="00000044">
      <w:pPr>
        <w:rPr/>
      </w:pPr>
      <w:r w:rsidDel="00000000" w:rsidR="00000000" w:rsidRPr="00000000">
        <w:rPr>
          <w:rtl w:val="0"/>
        </w:rPr>
      </w:r>
    </w:p>
    <w:tbl>
      <w:tblPr>
        <w:tblStyle w:val="Table1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trHeight w:val="44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pPr>
            <w:r w:rsidDel="00000000" w:rsidR="00000000" w:rsidRPr="00000000">
              <w:rPr>
                <w:rtl w:val="0"/>
              </w:rPr>
            </w:r>
          </w:p>
        </w:tc>
      </w:tr>
    </w:tbl>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rFonts w:ascii="Verdana" w:cs="Verdana" w:eastAsia="Verdana" w:hAnsi="Verdana"/>
          <w:b w:val="1"/>
          <w:sz w:val="24"/>
          <w:szCs w:val="24"/>
        </w:rPr>
      </w:pPr>
      <w:r w:rsidDel="00000000" w:rsidR="00000000" w:rsidRPr="00000000">
        <w:rPr>
          <w:rFonts w:ascii="Verdana" w:cs="Verdana" w:eastAsia="Verdana" w:hAnsi="Verdana"/>
          <w:b w:val="1"/>
          <w:rtl w:val="0"/>
        </w:rPr>
        <w:t xml:space="preserve">Please download this document as a PDF.  Then upload this PDF to Blackboard under the assignment “Lab 06”, for grading.</w:t>
      </w: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